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Modules (Practice)-</w:t>
      </w:r>
      <w:r>
        <w:rPr>
          <w:rFonts w:ascii="Times" w:hAnsi="Times" w:cs="Times"/>
          <w:sz w:val="24"/>
          <w:sz-cs w:val="24"/>
          <w:b/>
          <w:u w:val="single"/>
        </w:rPr>
        <w:t xml:space="preserve">DO NOT WRITE ON THIS SHEET!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Class Rules are necessary to ensure the greatest possibility for the entire class to achieve the learning targets?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24"/>
          <w:sz-cs w:val="24"/>
        </w:rPr>
        <w:t xml:space="preserve">Prove that 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_7_ ensure(s) safety because…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_2_ prevents cell phone distractions because…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_5_ ensure(s) an on-task work environment because…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_1_ ensure(s) a clean work environment because…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3__ ensure(s) an equal opportunity for learning because…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24"/>
          <w:sz-cs w:val="24"/>
        </w:rPr>
        <w:t xml:space="preserve">I believe rule number(s) _8_ ensure(s) respect for Fern Creek’s Dress Code because…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1=Mr.P</w:t>
      </w:r>
    </w:p>
    <w:p>
      <w:pPr/>
      <w:r>
        <w:rPr>
          <w:rFonts w:ascii="Times" w:hAnsi="Times" w:cs="Times"/>
          <w:sz w:val="24"/>
          <w:sz-cs w:val="24"/>
        </w:rPr>
        <w:t xml:space="preserve">Source 2=Cheyenna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</w:t>
      </w:r>
    </w:p>
    <w:p>
      <w:pPr/>
      <w:r>
        <w:rPr>
          <w:rFonts w:ascii="Times" w:hAnsi="Times" w:cs="Times"/>
          <w:sz w:val="24"/>
          <w:sz-cs w:val="24"/>
        </w:rPr>
        <w:t xml:space="preserve">For example…Because these rolls help me stay focused and out of trouble 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DO NOT WRITE ON THIS SHEET!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